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20" w:lineRule="exact"/>
        <w:rPr>
          <w:rFonts w:ascii="黑体" w:hAnsi="黑体" w:eastAsia="黑体"/>
          <w:sz w:val="32"/>
          <w:szCs w:val="32"/>
        </w:rPr>
      </w:pPr>
      <w:bookmarkStart w:id="2" w:name="_GoBack"/>
      <w:bookmarkEnd w:id="2"/>
      <w:r>
        <w:rPr>
          <w:rFonts w:hint="eastAsia" w:ascii="黑体" w:hAnsi="黑体" w:eastAsia="黑体"/>
          <w:sz w:val="32"/>
          <w:szCs w:val="32"/>
        </w:rPr>
        <w:t>附件1:</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校地合作项目介绍模板</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项目名称:</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主持单位：</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 xml:space="preserve">共建单位：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项目概况：（项目概况应包括主持人、建设时间、主要内容、进展情况和后续打算等，不少于300字）</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成果及效益：（成果和效益应包括项目形成的具体成果，产生的经济、社会、生态等效益，不少于100字）</w:t>
      </w:r>
    </w:p>
    <w:p>
      <w:pPr>
        <w:rPr>
          <w:rFonts w:eastAsia="MS Mincho"/>
          <w:lang w:eastAsia="ja-JP"/>
        </w:rPr>
      </w:pPr>
    </w:p>
    <w:p>
      <w:pPr>
        <w:spacing w:line="620" w:lineRule="exact"/>
        <w:rPr>
          <w:rFonts w:ascii="黑体" w:hAnsi="黑体" w:eastAsia="黑体"/>
          <w:sz w:val="32"/>
          <w:szCs w:val="32"/>
        </w:rPr>
      </w:pPr>
    </w:p>
    <w:p>
      <w:pPr>
        <w:spacing w:line="620" w:lineRule="exact"/>
        <w:rPr>
          <w:rFonts w:ascii="黑体" w:hAnsi="黑体" w:eastAsia="黑体"/>
          <w:sz w:val="32"/>
          <w:szCs w:val="32"/>
        </w:rPr>
      </w:pPr>
      <w:r>
        <w:rPr>
          <w:rFonts w:hint="eastAsia" w:ascii="黑体" w:hAnsi="黑体" w:eastAsia="黑体"/>
          <w:sz w:val="32"/>
          <w:szCs w:val="32"/>
        </w:rPr>
        <w:t>例文:</w:t>
      </w:r>
    </w:p>
    <w:p>
      <w:pPr>
        <w:rPr>
          <w:rFonts w:ascii="仿宋_GB2312" w:eastAsia="仿宋_GB2312"/>
          <w:sz w:val="32"/>
          <w:szCs w:val="32"/>
        </w:rPr>
      </w:pPr>
    </w:p>
    <w:p>
      <w:pPr>
        <w:pStyle w:val="2"/>
        <w:rPr>
          <w:rFonts w:hint="eastAsia"/>
        </w:rPr>
      </w:pPr>
      <w:bookmarkStart w:id="0" w:name="_Toc409949082"/>
      <w:r>
        <w:rPr>
          <w:rFonts w:hint="eastAsia"/>
        </w:rPr>
        <w:t>黄山市未成年人心理健康教育</w:t>
      </w:r>
      <w:bookmarkEnd w:id="0"/>
    </w:p>
    <w:p>
      <w:pPr>
        <w:pStyle w:val="2"/>
        <w:rPr>
          <w:rFonts w:hint="eastAsia"/>
        </w:rPr>
      </w:pPr>
      <w:bookmarkStart w:id="1" w:name="_Toc409949083"/>
      <w:r>
        <w:rPr>
          <w:rFonts w:hint="eastAsia"/>
        </w:rPr>
        <w:t>辅导中心共建</w:t>
      </w:r>
      <w:bookmarkEnd w:id="1"/>
    </w:p>
    <w:p>
      <w:pPr>
        <w:spacing w:line="620" w:lineRule="exact"/>
        <w:ind w:firstLine="640" w:firstLineChars="200"/>
        <w:jc w:val="left"/>
        <w:rPr>
          <w:rFonts w:ascii="黑体" w:hAnsi="黑体" w:eastAsia="黑体"/>
          <w:sz w:val="32"/>
          <w:szCs w:val="32"/>
        </w:rPr>
      </w:pPr>
    </w:p>
    <w:p>
      <w:pPr>
        <w:spacing w:line="620" w:lineRule="exact"/>
        <w:ind w:firstLine="640" w:firstLineChars="200"/>
        <w:jc w:val="left"/>
        <w:rPr>
          <w:rFonts w:ascii="仿宋" w:hAnsi="仿宋" w:eastAsia="仿宋"/>
          <w:sz w:val="30"/>
          <w:szCs w:val="30"/>
        </w:rPr>
      </w:pPr>
      <w:r>
        <w:rPr>
          <w:rFonts w:hint="eastAsia" w:ascii="黑体" w:hAnsi="黑体" w:eastAsia="黑体"/>
          <w:sz w:val="32"/>
          <w:szCs w:val="32"/>
        </w:rPr>
        <w:t>主持单位：</w:t>
      </w:r>
      <w:r>
        <w:rPr>
          <w:rFonts w:hint="eastAsia" w:ascii="仿宋" w:hAnsi="仿宋" w:eastAsia="仿宋"/>
          <w:sz w:val="32"/>
          <w:szCs w:val="32"/>
        </w:rPr>
        <w:t>教育科学学院</w:t>
      </w:r>
    </w:p>
    <w:p>
      <w:pPr>
        <w:spacing w:line="620" w:lineRule="exact"/>
        <w:ind w:firstLine="640" w:firstLineChars="200"/>
        <w:rPr>
          <w:rFonts w:ascii="仿宋" w:hAnsi="仿宋" w:eastAsia="仿宋"/>
          <w:sz w:val="32"/>
          <w:szCs w:val="32"/>
        </w:rPr>
      </w:pPr>
      <w:r>
        <w:rPr>
          <w:rFonts w:hint="eastAsia" w:ascii="黑体" w:hAnsi="黑体" w:eastAsia="黑体"/>
          <w:sz w:val="32"/>
          <w:szCs w:val="32"/>
        </w:rPr>
        <w:t>共建单位：</w:t>
      </w:r>
      <w:r>
        <w:rPr>
          <w:rFonts w:hint="eastAsia" w:ascii="仿宋" w:hAnsi="仿宋" w:eastAsia="仿宋"/>
          <w:sz w:val="32"/>
          <w:szCs w:val="32"/>
        </w:rPr>
        <w:t>黄山市文明办、市教育局、团市委</w:t>
      </w:r>
    </w:p>
    <w:p>
      <w:pPr>
        <w:spacing w:line="620" w:lineRule="exact"/>
        <w:ind w:firstLine="640" w:firstLineChars="200"/>
        <w:rPr>
          <w:rFonts w:ascii="仿宋" w:hAnsi="仿宋" w:eastAsia="仿宋" w:cs="宋体"/>
          <w:kern w:val="0"/>
          <w:sz w:val="32"/>
          <w:szCs w:val="32"/>
        </w:rPr>
      </w:pPr>
      <w:r>
        <w:rPr>
          <w:rFonts w:hint="eastAsia" w:ascii="黑体" w:hAnsi="黑体" w:eastAsia="黑体"/>
          <w:sz w:val="32"/>
          <w:szCs w:val="32"/>
        </w:rPr>
        <w:t>项目概况：</w:t>
      </w:r>
      <w:r>
        <w:rPr>
          <w:rFonts w:hint="eastAsia" w:ascii="仿宋" w:hAnsi="仿宋" w:eastAsia="仿宋"/>
          <w:sz w:val="32"/>
          <w:szCs w:val="32"/>
        </w:rPr>
        <w:t>黄山市</w:t>
      </w:r>
      <w:r>
        <w:rPr>
          <w:rFonts w:hint="eastAsia" w:ascii="仿宋" w:hAnsi="仿宋" w:eastAsia="仿宋"/>
          <w:color w:val="000000"/>
          <w:sz w:val="32"/>
          <w:szCs w:val="32"/>
        </w:rPr>
        <w:t>未成年人心理健康教育辅导中心依托教育科学学院的专业师资力量，</w:t>
      </w:r>
      <w:r>
        <w:rPr>
          <w:rFonts w:hint="eastAsia" w:ascii="仿宋" w:hAnsi="仿宋" w:eastAsia="仿宋"/>
          <w:sz w:val="32"/>
          <w:szCs w:val="32"/>
        </w:rPr>
        <w:t>从</w:t>
      </w:r>
      <w:r>
        <w:rPr>
          <w:rFonts w:hint="eastAsia" w:ascii="仿宋" w:hAnsi="仿宋" w:eastAsia="仿宋"/>
          <w:color w:val="131313"/>
          <w:sz w:val="32"/>
          <w:szCs w:val="32"/>
        </w:rPr>
        <w:t>2014年12月开始，</w:t>
      </w:r>
      <w:r>
        <w:rPr>
          <w:rFonts w:hint="eastAsia" w:ascii="仿宋" w:hAnsi="仿宋" w:eastAsia="仿宋"/>
          <w:color w:val="000000"/>
          <w:sz w:val="32"/>
          <w:szCs w:val="32"/>
        </w:rPr>
        <w:t>做好心理咨询各项工作，培养未成年人的良好心理品质，促进全市未成年人思想道德素质、科学文化素质和身心健康素质协调发展。按照"政府牵头、学院参与、专业化运作"的工作模式，成立未成年人心理健康教育辅导中心，为全市未成年人及家长、教师提供心理辅导和心理危机干预服务，为广大未成年人提供心理测评和指导。2015年将</w:t>
      </w:r>
      <w:r>
        <w:rPr>
          <w:rFonts w:hint="eastAsia" w:ascii="仿宋" w:hAnsi="仿宋" w:eastAsia="仿宋" w:cs="宋体"/>
          <w:color w:val="000000"/>
          <w:kern w:val="0"/>
          <w:sz w:val="32"/>
          <w:szCs w:val="32"/>
        </w:rPr>
        <w:t>建立未成年人心理健康档案，定期进行检测和分析，为有需要的未成年人做团体或个体心理咨询与辅导，帮助未成年人解决心理困扰。在学校内开展教师辅导和心理健康教育知识的宣传普及工作。</w:t>
      </w:r>
      <w:r>
        <w:rPr>
          <w:rFonts w:hint="eastAsia" w:ascii="仿宋" w:hAnsi="仿宋" w:eastAsia="仿宋"/>
          <w:color w:val="000000"/>
          <w:kern w:val="0"/>
          <w:sz w:val="32"/>
          <w:szCs w:val="32"/>
        </w:rPr>
        <w:t>为社区营造良好的心理、人际环境，提供建议、咨询和帮助。</w:t>
      </w:r>
    </w:p>
    <w:p>
      <w:pPr>
        <w:spacing w:line="620" w:lineRule="exact"/>
        <w:ind w:firstLine="640" w:firstLineChars="200"/>
      </w:pPr>
      <w:r>
        <w:rPr>
          <w:rFonts w:hint="eastAsia" w:ascii="黑体" w:hAnsi="黑体" w:eastAsia="黑体"/>
          <w:sz w:val="32"/>
          <w:szCs w:val="32"/>
        </w:rPr>
        <w:t>成果及效益：</w:t>
      </w:r>
      <w:r>
        <w:rPr>
          <w:rFonts w:hint="eastAsia" w:ascii="仿宋" w:hAnsi="仿宋" w:eastAsia="仿宋"/>
          <w:sz w:val="32"/>
          <w:szCs w:val="32"/>
        </w:rPr>
        <w:t>目前已按计划做好辅导中心成立的基本工作，并安排心理咨询专家和教师在徽州区呈坎中心学校、徽州二中、富溪中心学校和屯溪柏树小学等学校开展系列心理健康辅导系列活动。针对学生中存在的心理问题进行了个别辅导，提高了他们的心理调节能力</w:t>
      </w:r>
      <w:r>
        <w:rPr>
          <w:rFonts w:hint="eastAsia" w:ascii="仿宋" w:hAnsi="仿宋" w:eastAsia="仿宋"/>
          <w:color w:val="000000"/>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MS Mincho">
    <w:panose1 w:val="02020609040205080304"/>
    <w:charset w:val="80"/>
    <w:family w:val="swiss"/>
    <w:pitch w:val="default"/>
    <w:sig w:usb0="E00002FF" w:usb1="6AC7FDFB" w:usb2="00000012" w:usb3="00000000" w:csb0="4002009F" w:csb1="DFD7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59"/>
    <w:rsid w:val="00026627"/>
    <w:rsid w:val="000411E1"/>
    <w:rsid w:val="0007354A"/>
    <w:rsid w:val="002F1DDB"/>
    <w:rsid w:val="00533EFF"/>
    <w:rsid w:val="00773559"/>
    <w:rsid w:val="00B52808"/>
    <w:rsid w:val="00F7462C"/>
    <w:rsid w:val="2BED1B4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styleId="2">
    <w:name w:val="heading 3"/>
    <w:basedOn w:val="1"/>
    <w:next w:val="1"/>
    <w:link w:val="7"/>
    <w:unhideWhenUsed/>
    <w:qFormat/>
    <w:uiPriority w:val="9"/>
    <w:pPr>
      <w:keepNext/>
      <w:keepLines/>
      <w:spacing w:line="620" w:lineRule="exact"/>
      <w:jc w:val="center"/>
      <w:outlineLvl w:val="2"/>
    </w:pPr>
    <w:rPr>
      <w:rFonts w:ascii="方正小标宋简体" w:hAnsi="宋体" w:eastAsia="方正小标宋简体"/>
      <w:bCs/>
      <w:kern w:val="0"/>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5"/>
    <w:link w:val="2"/>
    <w:qFormat/>
    <w:uiPriority w:val="9"/>
    <w:rPr>
      <w:rFonts w:ascii="方正小标宋简体" w:hAnsi="宋体" w:eastAsia="方正小标宋简体" w:cs="Times New Roman"/>
      <w:bCs/>
      <w:kern w:val="0"/>
      <w:sz w:val="44"/>
      <w:szCs w:val="44"/>
    </w:rPr>
  </w:style>
  <w:style w:type="character" w:customStyle="1" w:styleId="8">
    <w:name w:val="页眉 Char"/>
    <w:basedOn w:val="5"/>
    <w:link w:val="4"/>
    <w:semiHidden/>
    <w:uiPriority w:val="99"/>
    <w:rPr>
      <w:rFonts w:ascii="Calibri" w:hAnsi="Calibri" w:eastAsia="宋体" w:cs="Times New Roman"/>
      <w:sz w:val="18"/>
      <w:szCs w:val="18"/>
    </w:rPr>
  </w:style>
  <w:style w:type="character" w:customStyle="1" w:styleId="9">
    <w:name w:val="页脚 Char"/>
    <w:basedOn w:val="5"/>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94</Words>
  <Characters>538</Characters>
  <Lines>4</Lines>
  <Paragraphs>1</Paragraphs>
  <TotalTime>0</TotalTime>
  <ScaleCrop>false</ScaleCrop>
  <LinksUpToDate>false</LinksUpToDate>
  <CharactersWithSpaces>631</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2015-12-01T06:08:00Z</dcterms:created>
  <dc:creator>汪恭艳</dc:creator>
  <cp:lastModifiedBy>Administrator</cp:lastModifiedBy>
  <dcterms:modified xsi:type="dcterms:W3CDTF">2015-12-09T00:47:52Z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